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447F" w14:textId="209D518D" w:rsidR="00107866" w:rsidRPr="00AE459C" w:rsidRDefault="00107866" w:rsidP="001078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EDITAL DE CHAMAMENTO PÚBLICO Nº </w:t>
      </w:r>
      <w:r w:rsidR="00AE459C" w:rsidRPr="00AE459C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AE459C">
        <w:rPr>
          <w:rFonts w:ascii="Times New Roman" w:hAnsi="Times New Roman" w:cs="Times New Roman"/>
          <w:b/>
          <w:sz w:val="24"/>
          <w:szCs w:val="24"/>
          <w:lang w:val="pt-BR"/>
        </w:rPr>
        <w:t>9</w:t>
      </w: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>/202</w:t>
      </w:r>
      <w:r w:rsidR="00AE459C" w:rsidRPr="00AE459C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</w:p>
    <w:p w14:paraId="5DFFB73C" w14:textId="3E930F96" w:rsidR="00AE459C" w:rsidRPr="00AE459C" w:rsidRDefault="00AE459C" w:rsidP="00AE459C">
      <w:pPr>
        <w:ind w:left="672"/>
        <w:jc w:val="center"/>
        <w:rPr>
          <w:rFonts w:ascii="Times New Roman" w:hAnsi="Times New Roman" w:cs="Times New Roman"/>
          <w:sz w:val="24"/>
          <w:szCs w:val="24"/>
        </w:rPr>
      </w:pPr>
      <w:r w:rsidRPr="00AE459C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AE459C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DE</w:t>
      </w:r>
      <w:r w:rsidRPr="00AE459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PESSOAS</w:t>
      </w:r>
      <w:r w:rsidRPr="00AE459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JURIDICAS</w:t>
      </w:r>
      <w:r w:rsidRPr="00AE459C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PARA</w:t>
      </w:r>
      <w:r w:rsidRPr="00AE459C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PRESTAÇÃO</w:t>
      </w:r>
      <w:r w:rsidRPr="00AE459C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DE</w:t>
      </w:r>
      <w:r w:rsidRPr="00AE459C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SERVIÇOS</w:t>
      </w:r>
      <w:r w:rsidRPr="00AE459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 xml:space="preserve">MECÂNICOS, </w:t>
      </w:r>
      <w:r w:rsidRPr="00AE459C">
        <w:rPr>
          <w:rFonts w:ascii="Times New Roman" w:hAnsi="Times New Roman" w:cs="Times New Roman"/>
          <w:b/>
          <w:spacing w:val="-55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ELÉTRICOS, SOLDA MIG,</w:t>
      </w:r>
      <w:r w:rsidRPr="00AE459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CHAPEAÇÃO</w:t>
      </w:r>
      <w:r w:rsidRPr="00AE459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E</w:t>
      </w:r>
      <w:r w:rsidRPr="00AE459C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PINTURA</w:t>
      </w:r>
      <w:r w:rsidRPr="00AE459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DA</w:t>
      </w:r>
      <w:r w:rsidRPr="00AE459C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FROTA</w:t>
      </w:r>
      <w:r w:rsidRPr="00AE459C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b/>
          <w:sz w:val="24"/>
          <w:szCs w:val="24"/>
        </w:rPr>
        <w:t>MUNICIPAL</w:t>
      </w:r>
    </w:p>
    <w:p w14:paraId="6FD3D110" w14:textId="77777777" w:rsidR="00107866" w:rsidRPr="00AE459C" w:rsidRDefault="00107866" w:rsidP="001078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spacing w:val="8"/>
          <w:sz w:val="24"/>
          <w:szCs w:val="24"/>
          <w:lang w:val="pt-BR"/>
        </w:rPr>
        <w:t>EDITAL DE ATUALIZAÇÃO DE VALORES E PRORROGAÇÃO DE PRAZOS DE CREDENCIAMENTO</w:t>
      </w:r>
    </w:p>
    <w:p w14:paraId="2C084D9F" w14:textId="77777777" w:rsidR="00107866" w:rsidRPr="00AE459C" w:rsidRDefault="00107866" w:rsidP="001078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5969B83" w14:textId="7B543AC9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MUNICÍPIO DE </w:t>
      </w:r>
      <w:r w:rsidR="00AE45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PONTE PRETA, </w:t>
      </w: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>RS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pessoa jurídica de direito público interno, inscrito no CNPJ sob o nº 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93.539.161/0001-39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E459C">
        <w:rPr>
          <w:rFonts w:ascii="Times New Roman" w:hAnsi="Times New Roman" w:cs="Times New Roman"/>
          <w:sz w:val="24"/>
          <w:szCs w:val="24"/>
        </w:rPr>
        <w:t xml:space="preserve">com sede administrativa na </w:t>
      </w:r>
      <w:r w:rsidR="00AE459C">
        <w:rPr>
          <w:rFonts w:ascii="Times New Roman" w:hAnsi="Times New Roman" w:cs="Times New Roman"/>
          <w:sz w:val="24"/>
          <w:szCs w:val="24"/>
        </w:rPr>
        <w:t>Avenida Severino Senhori</w:t>
      </w:r>
      <w:r w:rsidRPr="00AE459C">
        <w:rPr>
          <w:rFonts w:ascii="Times New Roman" w:hAnsi="Times New Roman" w:cs="Times New Roman"/>
          <w:sz w:val="24"/>
          <w:szCs w:val="24"/>
        </w:rPr>
        <w:t xml:space="preserve">, nº </w:t>
      </w:r>
      <w:r w:rsidR="00AE459C">
        <w:rPr>
          <w:rFonts w:ascii="Times New Roman" w:hAnsi="Times New Roman" w:cs="Times New Roman"/>
          <w:sz w:val="24"/>
          <w:szCs w:val="24"/>
        </w:rPr>
        <w:t>299</w:t>
      </w:r>
      <w:r w:rsidRPr="00AE459C">
        <w:rPr>
          <w:rFonts w:ascii="Times New Roman" w:hAnsi="Times New Roman" w:cs="Times New Roman"/>
          <w:sz w:val="24"/>
          <w:szCs w:val="24"/>
        </w:rPr>
        <w:t xml:space="preserve">, centro, no Município de </w:t>
      </w:r>
      <w:r w:rsidR="00AE459C">
        <w:rPr>
          <w:rFonts w:ascii="Times New Roman" w:hAnsi="Times New Roman" w:cs="Times New Roman"/>
          <w:sz w:val="24"/>
          <w:szCs w:val="24"/>
        </w:rPr>
        <w:t xml:space="preserve">Ponte Preta, </w:t>
      </w:r>
      <w:r w:rsidRPr="00AE459C">
        <w:rPr>
          <w:rFonts w:ascii="Times New Roman" w:hAnsi="Times New Roman" w:cs="Times New Roman"/>
          <w:sz w:val="24"/>
          <w:szCs w:val="24"/>
        </w:rPr>
        <w:t>RS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neste ato representado </w:t>
      </w:r>
      <w:r w:rsidRPr="00AE459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pelo 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refeito 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unicipal, Sr. </w:t>
      </w:r>
      <w:proofErr w:type="spellStart"/>
      <w:r w:rsidR="00AE459C">
        <w:rPr>
          <w:rFonts w:ascii="Times New Roman" w:hAnsi="Times New Roman" w:cs="Times New Roman"/>
          <w:sz w:val="24"/>
          <w:szCs w:val="24"/>
          <w:lang w:val="pt-BR"/>
        </w:rPr>
        <w:t>Josiel</w:t>
      </w:r>
      <w:proofErr w:type="spellEnd"/>
      <w:r w:rsidR="00AE459C">
        <w:rPr>
          <w:rFonts w:ascii="Times New Roman" w:hAnsi="Times New Roman" w:cs="Times New Roman"/>
          <w:sz w:val="24"/>
          <w:szCs w:val="24"/>
          <w:lang w:val="pt-BR"/>
        </w:rPr>
        <w:t xml:space="preserve"> Fernando </w:t>
      </w:r>
      <w:proofErr w:type="spellStart"/>
      <w:r w:rsidR="00AE459C">
        <w:rPr>
          <w:rFonts w:ascii="Times New Roman" w:hAnsi="Times New Roman" w:cs="Times New Roman"/>
          <w:sz w:val="24"/>
          <w:szCs w:val="24"/>
          <w:lang w:val="pt-BR"/>
        </w:rPr>
        <w:t>Griseli</w:t>
      </w:r>
      <w:proofErr w:type="spellEnd"/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torna público, para o conhecimento dos interessados, que o edital de Chamamento Público nº 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19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, teve seus valores atualizados e renovado o prazo para credenciamento, segundo as condições estabelecidas neste</w:t>
      </w:r>
      <w:r w:rsidRPr="00AE459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Edital:</w:t>
      </w:r>
    </w:p>
    <w:p w14:paraId="0DD8C6C3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4DD5F8" w14:textId="77777777" w:rsidR="00107866" w:rsidRPr="00AE459C" w:rsidRDefault="00107866" w:rsidP="00107866">
      <w:pPr>
        <w:pStyle w:val="Ttulo11"/>
        <w:tabs>
          <w:tab w:val="left" w:pos="62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59C">
        <w:rPr>
          <w:rFonts w:ascii="Times New Roman" w:hAnsi="Times New Roman" w:cs="Times New Roman"/>
          <w:sz w:val="24"/>
          <w:szCs w:val="24"/>
        </w:rPr>
        <w:t>1. DO</w:t>
      </w:r>
      <w:r w:rsidRPr="00AE45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</w:rPr>
        <w:t>OBJETO</w:t>
      </w:r>
    </w:p>
    <w:p w14:paraId="55166E99" w14:textId="2D2271B5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>1.1.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O presente edital tem por objeto o </w:t>
      </w:r>
      <w:r w:rsidR="00AE459C" w:rsidRPr="00054A70">
        <w:rPr>
          <w:rFonts w:ascii="Times New Roman" w:hAnsi="Times New Roman" w:cs="Times New Roman"/>
          <w:sz w:val="24"/>
          <w:szCs w:val="24"/>
        </w:rPr>
        <w:t>credenciamento de pessoas jurídicas aptas à prestação de serviç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os mecânicos,</w:t>
      </w:r>
      <w:r w:rsidR="00AE459C"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AE459C">
        <w:rPr>
          <w:rFonts w:ascii="Times New Roman" w:hAnsi="Times New Roman" w:cs="Times New Roman"/>
          <w:bCs/>
          <w:sz w:val="24"/>
          <w:szCs w:val="24"/>
        </w:rPr>
        <w:t xml:space="preserve">elétricos, solda mig,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chapeação e pintura, de forma continuada na manutenção</w:t>
      </w:r>
      <w:r w:rsidR="00AE459C" w:rsidRPr="00054A7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preventiva</w:t>
      </w:r>
      <w:r w:rsidR="00AE459C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="00AE459C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corretiva</w:t>
      </w:r>
      <w:r w:rsidR="00AE459C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da</w:t>
      </w:r>
      <w:r w:rsidR="00AE459C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frota</w:t>
      </w:r>
      <w:r w:rsidR="00AE459C" w:rsidRPr="00054A70">
        <w:rPr>
          <w:rFonts w:ascii="Times New Roman" w:hAnsi="Times New Roman" w:cs="Times New Roman"/>
          <w:bCs/>
          <w:spacing w:val="12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de</w:t>
      </w:r>
      <w:r w:rsidR="00AE459C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veículos</w:t>
      </w:r>
      <w:r w:rsidR="00AE459C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e</w:t>
      </w:r>
      <w:r w:rsidR="00AE459C" w:rsidRPr="00054A70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maquinas</w:t>
      </w:r>
      <w:r w:rsidR="00AE459C" w:rsidRPr="00AC5267">
        <w:rPr>
          <w:rFonts w:ascii="Times New Roman" w:hAnsi="Times New Roman" w:cs="Times New Roman"/>
          <w:bCs/>
          <w:spacing w:val="11"/>
          <w:sz w:val="24"/>
          <w:szCs w:val="24"/>
        </w:rPr>
        <w:t xml:space="preserve"> e </w:t>
      </w:r>
      <w:r w:rsidR="00AE459C" w:rsidRPr="00AC5267">
        <w:rPr>
          <w:rFonts w:ascii="Times New Roman" w:hAnsi="Times New Roman" w:cs="Times New Roman"/>
          <w:bCs/>
          <w:sz w:val="24"/>
          <w:szCs w:val="24"/>
        </w:rPr>
        <w:t>pesadas</w:t>
      </w:r>
      <w:r w:rsidR="00AE459C" w:rsidRPr="00054A70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do</w:t>
      </w:r>
      <w:r w:rsidR="00AE459C" w:rsidRPr="00054A70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município de Ponte Preta, situadas na área urbana do Município de Ponte Preta</w:t>
      </w:r>
      <w:r w:rsidR="000422C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E459C" w:rsidRPr="00054A70">
        <w:rPr>
          <w:rFonts w:ascii="Times New Roman" w:hAnsi="Times New Roman" w:cs="Times New Roman"/>
          <w:bCs/>
          <w:sz w:val="24"/>
          <w:szCs w:val="24"/>
        </w:rPr>
        <w:t>RS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89DC5D0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BA9B6C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2. DOS NOVOS VALORES</w:t>
      </w:r>
    </w:p>
    <w:p w14:paraId="0CE9566E" w14:textId="0370B343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2.1.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A contar de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de 2026, os valores a serem praticados nos contratos decorrentes do Chamamento Público nº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19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, devidamente corrido pelo índice eleito, passam a ser os seguintes: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23"/>
        <w:gridCol w:w="1843"/>
      </w:tblGrid>
      <w:tr w:rsidR="00D035F1" w:rsidRPr="00D035F1" w14:paraId="5938BFB4" w14:textId="77777777" w:rsidTr="00D035F1">
        <w:trPr>
          <w:trHeight w:val="724"/>
        </w:trPr>
        <w:tc>
          <w:tcPr>
            <w:tcW w:w="648" w:type="dxa"/>
          </w:tcPr>
          <w:p w14:paraId="40A111D1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6619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723" w:type="dxa"/>
          </w:tcPr>
          <w:p w14:paraId="619AD1DA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1934E" w14:textId="77777777" w:rsidR="00D035F1" w:rsidRPr="00D035F1" w:rsidRDefault="00D035F1" w:rsidP="00D035F1">
            <w:pPr>
              <w:ind w:left="19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D035F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</w:p>
        </w:tc>
        <w:tc>
          <w:tcPr>
            <w:tcW w:w="1843" w:type="dxa"/>
          </w:tcPr>
          <w:p w14:paraId="39698EE1" w14:textId="77777777" w:rsidR="00D035F1" w:rsidRPr="00D035F1" w:rsidRDefault="00D035F1" w:rsidP="00D035F1">
            <w:pPr>
              <w:ind w:left="109" w:firstLine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219B2DCC" w14:textId="32008393" w:rsidR="00D035F1" w:rsidRPr="00D035F1" w:rsidRDefault="00D035F1" w:rsidP="00D035F1">
            <w:pPr>
              <w:ind w:left="41" w:right="77" w:hanging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Unitário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maximo</w:t>
            </w:r>
          </w:p>
        </w:tc>
      </w:tr>
      <w:tr w:rsidR="00D035F1" w:rsidRPr="00D035F1" w14:paraId="1923085B" w14:textId="77777777" w:rsidTr="00D035F1">
        <w:trPr>
          <w:trHeight w:val="2140"/>
        </w:trPr>
        <w:tc>
          <w:tcPr>
            <w:tcW w:w="648" w:type="dxa"/>
          </w:tcPr>
          <w:p w14:paraId="711F3900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A252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FE3A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DA20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23" w:type="dxa"/>
          </w:tcPr>
          <w:p w14:paraId="1536E118" w14:textId="3AD9BBDF" w:rsidR="00D035F1" w:rsidRPr="00D035F1" w:rsidRDefault="00D035F1" w:rsidP="00D035F1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D035F1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D035F1">
              <w:rPr>
                <w:rFonts w:ascii="Times New Roman" w:hAnsi="Times New Roman" w:cs="Times New Roman"/>
                <w:b/>
                <w:spacing w:val="7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D035F1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D035F1">
              <w:rPr>
                <w:rFonts w:ascii="Times New Roman" w:hAnsi="Times New Roman" w:cs="Times New Roman"/>
                <w:b/>
                <w:spacing w:val="7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D035F1">
              <w:rPr>
                <w:rFonts w:ascii="Times New Roman" w:hAnsi="Times New Roman" w:cs="Times New Roman"/>
                <w:b/>
                <w:spacing w:val="69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LEVE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ATÉ 3.500 KG. (automóveis e utilitários) CONTENDO APARELHOS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</w:t>
            </w:r>
            <w:r w:rsidRPr="00D035F1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INJEÇÃO  </w:t>
            </w:r>
            <w:r w:rsidRPr="00D035F1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ELETRÔNICA  </w:t>
            </w:r>
            <w:r w:rsidRPr="00D035F1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 </w:t>
            </w:r>
            <w:r w:rsidRPr="00D035F1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GEOMETRIA  </w:t>
            </w:r>
            <w:r w:rsidRPr="00D035F1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 </w:t>
            </w:r>
            <w:r w:rsidRPr="00D035F1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D035F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D035F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D035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035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843" w:type="dxa"/>
          </w:tcPr>
          <w:p w14:paraId="1A80474C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C0082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93DC2" w14:textId="25D51FFE" w:rsidR="00D035F1" w:rsidRPr="00D035F1" w:rsidRDefault="00D035F1" w:rsidP="00D0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="00662B50">
              <w:rPr>
                <w:rFonts w:ascii="Times New Roman" w:hAnsi="Times New Roman" w:cs="Times New Roman"/>
                <w:b/>
                <w:sz w:val="24"/>
                <w:szCs w:val="24"/>
              </w:rPr>
              <w:t>63,28</w:t>
            </w:r>
          </w:p>
        </w:tc>
      </w:tr>
      <w:tr w:rsidR="00D035F1" w:rsidRPr="00D035F1" w14:paraId="0CE8F28F" w14:textId="77777777" w:rsidTr="00D035F1">
        <w:trPr>
          <w:trHeight w:val="416"/>
        </w:trPr>
        <w:tc>
          <w:tcPr>
            <w:tcW w:w="648" w:type="dxa"/>
          </w:tcPr>
          <w:p w14:paraId="70044C78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68762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4BB1A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23" w:type="dxa"/>
          </w:tcPr>
          <w:p w14:paraId="0773D60E" w14:textId="119E2936" w:rsidR="00D035F1" w:rsidRPr="00D035F1" w:rsidRDefault="00D035F1" w:rsidP="00D035F1">
            <w:pPr>
              <w:ind w:left="108"/>
              <w:jc w:val="both"/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D035F1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ACIMA DE 3.500 KG. (caminhões, ônibus, micro ônibus)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D035F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D035F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D035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035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843" w:type="dxa"/>
          </w:tcPr>
          <w:p w14:paraId="53F22136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EA44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FDDC" w14:textId="585E35B9" w:rsidR="00D035F1" w:rsidRPr="00D035F1" w:rsidRDefault="00D035F1" w:rsidP="00D035F1">
            <w:pPr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="00662B50">
              <w:rPr>
                <w:rFonts w:ascii="Times New Roman" w:hAnsi="Times New Roman" w:cs="Times New Roman"/>
                <w:b/>
                <w:sz w:val="24"/>
                <w:szCs w:val="24"/>
              </w:rPr>
              <w:t>84,37</w:t>
            </w:r>
          </w:p>
          <w:p w14:paraId="14EAC089" w14:textId="77777777" w:rsidR="00D035F1" w:rsidRPr="00D035F1" w:rsidRDefault="00D035F1" w:rsidP="00D035F1">
            <w:pPr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5F1" w:rsidRPr="00D035F1" w14:paraId="1F27CC47" w14:textId="77777777" w:rsidTr="00D035F1">
        <w:trPr>
          <w:trHeight w:val="2277"/>
        </w:trPr>
        <w:tc>
          <w:tcPr>
            <w:tcW w:w="648" w:type="dxa"/>
          </w:tcPr>
          <w:p w14:paraId="5FAE008F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5906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C0450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E2F54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23" w:type="dxa"/>
          </w:tcPr>
          <w:p w14:paraId="310AAF7B" w14:textId="1E598DC8" w:rsidR="00D035F1" w:rsidRPr="00D035F1" w:rsidRDefault="00D035F1" w:rsidP="00D035F1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D035F1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D035F1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MECÂNICA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– ACIMA DE 3.500 KG. INCLUSO SCANNER, CABO COMUNICADOR</w:t>
            </w:r>
            <w:r w:rsidRPr="00D035F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DEMAIS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FERRAMENTAS.(escavadeiras,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carregadeiras,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retroescavadeiras,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plataformas,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rolo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equipamentos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agrícolas)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D035F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D035F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D035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035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843" w:type="dxa"/>
          </w:tcPr>
          <w:p w14:paraId="3F7BB343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D9B9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55385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C440" w14:textId="569948A3" w:rsidR="00D035F1" w:rsidRPr="00D035F1" w:rsidRDefault="00D035F1" w:rsidP="00D035F1">
            <w:pPr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="00662B50">
              <w:rPr>
                <w:rFonts w:ascii="Times New Roman" w:hAnsi="Times New Roman" w:cs="Times New Roman"/>
                <w:b/>
                <w:sz w:val="24"/>
                <w:szCs w:val="24"/>
              </w:rPr>
              <w:t>84,37</w:t>
            </w:r>
          </w:p>
        </w:tc>
      </w:tr>
      <w:tr w:rsidR="00D035F1" w:rsidRPr="00D035F1" w14:paraId="6D7C9790" w14:textId="77777777" w:rsidTr="00D035F1">
        <w:trPr>
          <w:trHeight w:val="2070"/>
        </w:trPr>
        <w:tc>
          <w:tcPr>
            <w:tcW w:w="648" w:type="dxa"/>
          </w:tcPr>
          <w:p w14:paraId="54D4918A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3B7D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71AE1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EF5F0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23" w:type="dxa"/>
          </w:tcPr>
          <w:p w14:paraId="783F57F9" w14:textId="2F9C05AC" w:rsidR="00D035F1" w:rsidRPr="00D035F1" w:rsidRDefault="00D035F1" w:rsidP="00D035F1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D035F1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D035F1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D035F1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ELÊTRICA</w:t>
            </w:r>
            <w:r w:rsidRPr="00D035F1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D035F1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PESADA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– ACIMA DE 3.500 KG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INCLUSO SCANNER, CABO COMUNICADOR</w:t>
            </w:r>
            <w:r w:rsidRPr="00D035F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DEMAIS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FERRAMENTAS.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(caminhões,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ônibus,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micro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ônibus,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escavadeiras, carregadeiras, retroescavadeiras, plataformas, rolo e</w:t>
            </w:r>
            <w:r w:rsidRPr="00D035F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equipamentos agrícolas)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D035F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D035F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D035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035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843" w:type="dxa"/>
          </w:tcPr>
          <w:p w14:paraId="7D531DD7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CA4C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B5EE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9C3D" w14:textId="157457B8" w:rsidR="00D035F1" w:rsidRPr="00D035F1" w:rsidRDefault="00D035F1" w:rsidP="00D035F1">
            <w:pPr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="00662B50">
              <w:rPr>
                <w:rFonts w:ascii="Times New Roman" w:hAnsi="Times New Roman" w:cs="Times New Roman"/>
                <w:b/>
                <w:sz w:val="24"/>
                <w:szCs w:val="24"/>
              </w:rPr>
              <w:t>84,37</w:t>
            </w:r>
          </w:p>
        </w:tc>
      </w:tr>
      <w:tr w:rsidR="00D035F1" w:rsidRPr="00D035F1" w14:paraId="4E5D6390" w14:textId="77777777" w:rsidTr="00D035F1">
        <w:trPr>
          <w:trHeight w:val="1861"/>
        </w:trPr>
        <w:tc>
          <w:tcPr>
            <w:tcW w:w="648" w:type="dxa"/>
          </w:tcPr>
          <w:p w14:paraId="5FCF737C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E45C6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7BB8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23" w:type="dxa"/>
          </w:tcPr>
          <w:p w14:paraId="40590C05" w14:textId="7EBF1E15" w:rsidR="00D035F1" w:rsidRPr="00D035F1" w:rsidRDefault="00D035F1" w:rsidP="00D035F1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  <w:r w:rsidRPr="00D035F1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HORA/HOMEM</w:t>
            </w:r>
            <w:r w:rsidRPr="00D035F1">
              <w:rPr>
                <w:rFonts w:ascii="Times New Roman" w:hAnsi="Times New Roman"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MANUTENÇÃO</w:t>
            </w:r>
            <w:r w:rsidRPr="00D035F1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ELÊTRICA</w:t>
            </w:r>
            <w:r w:rsidRPr="00D035F1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Pr="00D035F1">
              <w:rPr>
                <w:rFonts w:ascii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LEVE</w:t>
            </w:r>
            <w:r w:rsidRPr="00D035F1">
              <w:rPr>
                <w:rFonts w:ascii="Times New Roman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ATÉ DE 3.500 KG. INCLUSO SCANNER (automóveis e utilitários)</w:t>
            </w:r>
            <w:r w:rsidRPr="00D035F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D035F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D035F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D035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035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843" w:type="dxa"/>
          </w:tcPr>
          <w:p w14:paraId="226BAA40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15B8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7FCC" w14:textId="49BBA257" w:rsidR="00D035F1" w:rsidRPr="00D035F1" w:rsidRDefault="00D035F1" w:rsidP="00D035F1">
            <w:pPr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="00662B50">
              <w:rPr>
                <w:rFonts w:ascii="Times New Roman" w:hAnsi="Times New Roman" w:cs="Times New Roman"/>
                <w:b/>
                <w:sz w:val="24"/>
                <w:szCs w:val="24"/>
              </w:rPr>
              <w:t>63,28</w:t>
            </w:r>
          </w:p>
        </w:tc>
      </w:tr>
      <w:tr w:rsidR="00D035F1" w:rsidRPr="00D035F1" w14:paraId="27AD9C22" w14:textId="77777777" w:rsidTr="00D035F1">
        <w:trPr>
          <w:trHeight w:val="1730"/>
        </w:trPr>
        <w:tc>
          <w:tcPr>
            <w:tcW w:w="648" w:type="dxa"/>
          </w:tcPr>
          <w:p w14:paraId="6FC17CD4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B1F8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E7918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23" w:type="dxa"/>
          </w:tcPr>
          <w:p w14:paraId="61586D40" w14:textId="77777777" w:rsidR="00D035F1" w:rsidRPr="00D035F1" w:rsidRDefault="00D035F1" w:rsidP="00D035F1">
            <w:pPr>
              <w:ind w:left="108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 </w:t>
            </w:r>
            <w:r w:rsidRPr="00D035F1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HORA/HOMEM   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SERVIÇO   </w:t>
            </w:r>
            <w:r w:rsidRPr="00D035F1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 </w:t>
            </w:r>
            <w:r w:rsidRPr="00D035F1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SOLDA MIG 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D035F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da necessidade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D035F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D035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035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843" w:type="dxa"/>
          </w:tcPr>
          <w:p w14:paraId="154D234C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4FC5FE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D58EDF6" w14:textId="044E7095" w:rsidR="00D035F1" w:rsidRPr="00D035F1" w:rsidRDefault="00D035F1" w:rsidP="00D035F1">
            <w:pPr>
              <w:ind w:right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="00662B50">
              <w:rPr>
                <w:rFonts w:ascii="Times New Roman" w:hAnsi="Times New Roman" w:cs="Times New Roman"/>
                <w:b/>
                <w:sz w:val="24"/>
                <w:szCs w:val="24"/>
              </w:rPr>
              <w:t>47,46</w:t>
            </w:r>
          </w:p>
        </w:tc>
      </w:tr>
      <w:tr w:rsidR="00D035F1" w:rsidRPr="00D035F1" w14:paraId="6B769483" w14:textId="77777777" w:rsidTr="00D035F1">
        <w:trPr>
          <w:trHeight w:val="697"/>
        </w:trPr>
        <w:tc>
          <w:tcPr>
            <w:tcW w:w="648" w:type="dxa"/>
          </w:tcPr>
          <w:p w14:paraId="4A4B8CCF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5AD7A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CF7B7" w14:textId="77777777" w:rsidR="00D035F1" w:rsidRPr="00D035F1" w:rsidRDefault="00D035F1" w:rsidP="00D035F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23" w:type="dxa"/>
          </w:tcPr>
          <w:p w14:paraId="072AC214" w14:textId="790E4753" w:rsidR="00D035F1" w:rsidRPr="00D035F1" w:rsidRDefault="00D035F1" w:rsidP="00D035F1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   </w:t>
            </w:r>
            <w:r w:rsidRPr="00D035F1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HORA/HOMEM     </w:t>
            </w:r>
            <w:r w:rsidRPr="00D035F1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SERVIÇO     </w:t>
            </w:r>
            <w:r w:rsidRPr="00D035F1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    </w:t>
            </w:r>
            <w:r w:rsidRPr="00D035F1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CHAPEAÇÃO     </w:t>
            </w:r>
            <w:r w:rsidRPr="00D035F1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PINTURA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(Quando  </w:t>
            </w:r>
            <w:r w:rsidRPr="00D035F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necessidade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materiais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credenciada</w:t>
            </w:r>
            <w:r w:rsidRPr="00D035F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efetuar orçamento de preços em no mínimo 02 fornecedores e fornecer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 xml:space="preserve">as peças eventualmente necessárias, sem exclusividade e com a prévia </w:t>
            </w:r>
            <w:r w:rsidRPr="00D035F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aprovação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orçamento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Município.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aprovação do orçamento, o Município optará pela compra diretamente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com o fornecedor da peça, ou a compra poderá ser realizada com a credenciada</w:t>
            </w:r>
            <w:r w:rsidRPr="00D035F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035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35F1">
              <w:rPr>
                <w:rFonts w:ascii="Times New Roman" w:hAnsi="Times New Roman" w:cs="Times New Roman"/>
                <w:sz w:val="24"/>
                <w:szCs w:val="24"/>
              </w:rPr>
              <w:t>serviços).</w:t>
            </w:r>
          </w:p>
        </w:tc>
        <w:tc>
          <w:tcPr>
            <w:tcW w:w="1843" w:type="dxa"/>
          </w:tcPr>
          <w:p w14:paraId="0AAC3B60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E7EC3" w14:textId="77777777" w:rsidR="00D035F1" w:rsidRPr="00D035F1" w:rsidRDefault="00D035F1" w:rsidP="00D0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04C2A" w14:textId="05A76628" w:rsidR="00D035F1" w:rsidRPr="00D035F1" w:rsidRDefault="00D035F1" w:rsidP="00D035F1">
            <w:pPr>
              <w:ind w:right="2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1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  <w:r w:rsidR="00662B50">
              <w:rPr>
                <w:rFonts w:ascii="Times New Roman" w:hAnsi="Times New Roman" w:cs="Times New Roman"/>
                <w:b/>
                <w:sz w:val="24"/>
                <w:szCs w:val="24"/>
              </w:rPr>
              <w:t>63,28</w:t>
            </w:r>
          </w:p>
        </w:tc>
      </w:tr>
    </w:tbl>
    <w:p w14:paraId="6EA5656B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37465F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939B21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3. DA</w:t>
      </w:r>
      <w:r w:rsidRPr="00AE459C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RENOVAÇÃO DO PRAZO DE CREDENCIAMENTO</w:t>
      </w:r>
    </w:p>
    <w:p w14:paraId="32B31B21" w14:textId="517E4998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>3.1.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Os interessados poderão credenciar-se no período de 12 (doze) meses, a contar de </w:t>
      </w:r>
      <w:r w:rsidR="00CB42F9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310B2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25539B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Pr="00AE459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2026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, e anualmente durante o mês março de cada ano, que é o prazo de vigência do presente.</w:t>
      </w:r>
    </w:p>
    <w:p w14:paraId="1C24882C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88C8E4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4. DAS DEMAIS DISPOSIÇÕES EDITALÍCIAS</w:t>
      </w:r>
    </w:p>
    <w:p w14:paraId="5A8FA28D" w14:textId="17EAD3DC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4.1.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As demais disposições constantes do edital de Chamamento Público nº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19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, seus anexos e alterações posteriores, permanecem inalterados.</w:t>
      </w:r>
    </w:p>
    <w:p w14:paraId="535BDF40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9086E6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5. INFORMAÇÕES</w:t>
      </w:r>
    </w:p>
    <w:p w14:paraId="7193E790" w14:textId="014845B6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5.1.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Maiores informações sobre o credenciamento e resultados de julgamentos poderão ser</w:t>
      </w:r>
      <w:r w:rsidRPr="00AE459C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obtidas nos dias úteis, em horário de expediente da repartição, no endereço constante do</w:t>
      </w:r>
      <w:r w:rsidRPr="00AE459C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preâmbulo</w:t>
      </w:r>
      <w:r w:rsidRPr="00AE459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do instrumento</w:t>
      </w:r>
      <w:r w:rsidRPr="00AE459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convocatório ou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através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telefone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(54)</w:t>
      </w:r>
      <w:r w:rsidRPr="00AE459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3083 5078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e-mail: </w:t>
      </w:r>
      <w:hyperlink r:id="rId6" w:history="1">
        <w:r w:rsidR="00D035F1" w:rsidRPr="00CF30C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licita@pontepreta.rs.gov.br</w:t>
        </w:r>
      </w:hyperlink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w:history="1"/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e site oficial </w:t>
      </w:r>
      <w:hyperlink r:id="rId7" w:history="1">
        <w:r w:rsidR="00D035F1" w:rsidRPr="00CF30C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www.pontepreta.rs.gov.br</w:t>
        </w:r>
      </w:hyperlink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5227807D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5.2.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Aplica-se no que couber as disposições constante da Lei Federal nº 14.133/2021, e alterações posteriores.</w:t>
      </w:r>
    </w:p>
    <w:p w14:paraId="50791AF1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0B8018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</w:p>
    <w:p w14:paraId="413DEBD1" w14:textId="7E21B6C6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O Edital e Anexos, poderá ser obtido no site oficial do Município ou retirado na Prefeitura Municipal de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 xml:space="preserve">Ponte Preta,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RS. </w:t>
      </w:r>
    </w:p>
    <w:p w14:paraId="7F8C7542" w14:textId="77777777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A7B57FE" w14:textId="67161633" w:rsidR="00107866" w:rsidRPr="00AE459C" w:rsidRDefault="00D035F1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Ponte Preta, </w:t>
      </w:r>
      <w:r w:rsidR="00107866"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RS, </w:t>
      </w:r>
      <w:r w:rsidR="003D47D4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="00107866"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25539B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="00107866"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de 2026.</w:t>
      </w:r>
    </w:p>
    <w:p w14:paraId="78EB7E37" w14:textId="77777777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D56071A" w14:textId="693278D7" w:rsidR="00107866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052CFC8" w14:textId="13FA1948" w:rsidR="00EA07D3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CA888AA" w14:textId="688FD3B9" w:rsidR="00EA07D3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0BA44AF" w14:textId="34E9DDAB" w:rsidR="00EA07D3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AE9B8C6" w14:textId="77777777" w:rsidR="00EA07D3" w:rsidRPr="00AE459C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85B6BDA" w14:textId="77777777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6456A55" w14:textId="4F394DF2" w:rsidR="00107866" w:rsidRPr="00AE459C" w:rsidRDefault="00D035F1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JOSIEL FERNANDO GRISELI,</w:t>
      </w:r>
    </w:p>
    <w:p w14:paraId="000CF415" w14:textId="64701328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>Prefeito Municipal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BFC7BC2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02488CF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4A151B2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DB5FFEB" w14:textId="77777777" w:rsidR="00ED6AF5" w:rsidRPr="00AE459C" w:rsidRDefault="00ED6AF5">
      <w:pPr>
        <w:rPr>
          <w:rFonts w:ascii="Times New Roman" w:hAnsi="Times New Roman" w:cs="Times New Roman"/>
          <w:sz w:val="24"/>
          <w:szCs w:val="24"/>
        </w:rPr>
      </w:pPr>
    </w:p>
    <w:sectPr w:rsidR="00ED6AF5" w:rsidRPr="00AE459C" w:rsidSect="006E326C">
      <w:headerReference w:type="default" r:id="rId8"/>
      <w:pgSz w:w="11910" w:h="16840"/>
      <w:pgMar w:top="2410" w:right="992" w:bottom="1418" w:left="1701" w:header="567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F49B" w14:textId="77777777" w:rsidR="006064F7" w:rsidRDefault="006064F7" w:rsidP="00107866">
      <w:r>
        <w:separator/>
      </w:r>
    </w:p>
  </w:endnote>
  <w:endnote w:type="continuationSeparator" w:id="0">
    <w:p w14:paraId="35155765" w14:textId="77777777" w:rsidR="006064F7" w:rsidRDefault="006064F7" w:rsidP="0010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EF2E" w14:textId="77777777" w:rsidR="006064F7" w:rsidRDefault="006064F7" w:rsidP="00107866">
      <w:r>
        <w:separator/>
      </w:r>
    </w:p>
  </w:footnote>
  <w:footnote w:type="continuationSeparator" w:id="0">
    <w:p w14:paraId="6F014CE6" w14:textId="77777777" w:rsidR="006064F7" w:rsidRDefault="006064F7" w:rsidP="0010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8C75" w14:textId="508D2B6C" w:rsidR="008E021D" w:rsidRPr="009828FC" w:rsidRDefault="00000000" w:rsidP="00107866">
    <w:pPr>
      <w:pStyle w:val="Cabealho"/>
      <w:ind w:left="1134" w:right="360"/>
      <w:rPr>
        <w:rFonts w:ascii="Arial" w:hAnsi="Arial" w:cs="Arial"/>
      </w:rPr>
    </w:pPr>
    <w:r w:rsidRPr="00B7680E">
      <w:rPr>
        <w:rFonts w:ascii="Arial" w:hAnsi="Arial" w:cs="Arial"/>
        <w:b/>
        <w:sz w:val="28"/>
        <w:szCs w:val="28"/>
      </w:rPr>
      <w:t xml:space="preserve">    </w:t>
    </w:r>
  </w:p>
  <w:p w14:paraId="700E3799" w14:textId="77777777" w:rsidR="008E021D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66"/>
    <w:rsid w:val="000422CA"/>
    <w:rsid w:val="00060442"/>
    <w:rsid w:val="000A0640"/>
    <w:rsid w:val="00107866"/>
    <w:rsid w:val="0025539B"/>
    <w:rsid w:val="00310B28"/>
    <w:rsid w:val="0038392E"/>
    <w:rsid w:val="003D47D4"/>
    <w:rsid w:val="004214A5"/>
    <w:rsid w:val="006064F7"/>
    <w:rsid w:val="00662B50"/>
    <w:rsid w:val="0069527F"/>
    <w:rsid w:val="006C5914"/>
    <w:rsid w:val="006E326C"/>
    <w:rsid w:val="00A1759B"/>
    <w:rsid w:val="00AE459C"/>
    <w:rsid w:val="00C37098"/>
    <w:rsid w:val="00CB42F9"/>
    <w:rsid w:val="00D035F1"/>
    <w:rsid w:val="00EA07D3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B4F5C"/>
  <w15:chartTrackingRefBased/>
  <w15:docId w15:val="{D7CE53A5-0852-4C0A-86CB-67E754ED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07866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107866"/>
    <w:rPr>
      <w:rFonts w:ascii="Arial MT" w:eastAsia="Arial MT" w:hAnsi="Arial MT" w:cs="Arial MT"/>
      <w:sz w:val="21"/>
      <w:szCs w:val="21"/>
      <w:lang w:val="pt-PT"/>
    </w:rPr>
  </w:style>
  <w:style w:type="paragraph" w:customStyle="1" w:styleId="TableParagraph">
    <w:name w:val="Table Paragraph"/>
    <w:basedOn w:val="Normal"/>
    <w:uiPriority w:val="1"/>
    <w:qFormat/>
    <w:rsid w:val="00107866"/>
  </w:style>
  <w:style w:type="paragraph" w:customStyle="1" w:styleId="Ttulo11">
    <w:name w:val="Título 11"/>
    <w:basedOn w:val="Normal"/>
    <w:uiPriority w:val="1"/>
    <w:qFormat/>
    <w:rsid w:val="00107866"/>
    <w:pPr>
      <w:ind w:left="649"/>
      <w:outlineLvl w:val="1"/>
    </w:pPr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Cabealho">
    <w:name w:val="header"/>
    <w:basedOn w:val="Normal"/>
    <w:link w:val="CabealhoChar"/>
    <w:unhideWhenUsed/>
    <w:rsid w:val="001078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78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1078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7866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unhideWhenUsed/>
    <w:rsid w:val="00107866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35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03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ntepreta.r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@pontepreta.rs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1035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2026-05-08T16:51:00Z</cp:lastPrinted>
  <dcterms:created xsi:type="dcterms:W3CDTF">2026-04-28T11:56:00Z</dcterms:created>
  <dcterms:modified xsi:type="dcterms:W3CDTF">2026-05-11T17:31:00Z</dcterms:modified>
</cp:coreProperties>
</file>